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30A" w:rsidRPr="003640CD" w:rsidRDefault="00677509" w:rsidP="003640CD">
      <w:pPr>
        <w:pStyle w:val="a3"/>
        <w:numPr>
          <w:ilvl w:val="0"/>
          <w:numId w:val="1"/>
        </w:numPr>
        <w:rPr>
          <w:b/>
          <w:sz w:val="32"/>
        </w:rPr>
      </w:pPr>
      <w:r w:rsidRPr="003640CD">
        <w:rPr>
          <w:b/>
          <w:sz w:val="32"/>
        </w:rPr>
        <w:t xml:space="preserve">Инструкция по настройке </w:t>
      </w:r>
      <w:proofErr w:type="spellStart"/>
      <w:r w:rsidR="00600476">
        <w:rPr>
          <w:b/>
          <w:sz w:val="32"/>
          <w:lang w:val="en-US"/>
        </w:rPr>
        <w:t>Micro</w:t>
      </w:r>
      <w:r w:rsidRPr="003640CD">
        <w:rPr>
          <w:b/>
          <w:sz w:val="32"/>
          <w:lang w:val="en-US"/>
        </w:rPr>
        <w:t>SIP</w:t>
      </w:r>
      <w:proofErr w:type="spellEnd"/>
      <w:r w:rsidRPr="003640CD">
        <w:rPr>
          <w:b/>
          <w:sz w:val="32"/>
        </w:rPr>
        <w:t xml:space="preserve"> на </w:t>
      </w:r>
      <w:r w:rsidR="00600476">
        <w:rPr>
          <w:b/>
          <w:sz w:val="32"/>
          <w:lang w:val="en-US"/>
        </w:rPr>
        <w:t>Windows</w:t>
      </w:r>
      <w:r w:rsidR="00600476" w:rsidRPr="00600476">
        <w:rPr>
          <w:b/>
          <w:sz w:val="32"/>
        </w:rPr>
        <w:t xml:space="preserve"> (</w:t>
      </w:r>
      <w:r w:rsidR="00600476">
        <w:rPr>
          <w:b/>
          <w:sz w:val="32"/>
        </w:rPr>
        <w:t>компьютер, ноутбук)</w:t>
      </w:r>
      <w:bookmarkStart w:id="0" w:name="_GoBack"/>
      <w:bookmarkEnd w:id="0"/>
      <w:r w:rsidRPr="003640CD">
        <w:rPr>
          <w:b/>
          <w:sz w:val="32"/>
        </w:rPr>
        <w:t>:</w:t>
      </w:r>
    </w:p>
    <w:p w:rsidR="00677509" w:rsidRDefault="00677509"/>
    <w:p w:rsidR="00677509" w:rsidRDefault="00677509" w:rsidP="003640CD">
      <w:pPr>
        <w:pStyle w:val="a3"/>
        <w:numPr>
          <w:ilvl w:val="1"/>
          <w:numId w:val="1"/>
        </w:numPr>
      </w:pPr>
      <w:r>
        <w:t xml:space="preserve">Скачать программу по ссылке </w:t>
      </w:r>
      <w:hyperlink r:id="rId6" w:history="1">
        <w:r w:rsidRPr="004E37C5">
          <w:rPr>
            <w:rStyle w:val="a4"/>
          </w:rPr>
          <w:t>https://www.microsip.org/downloads</w:t>
        </w:r>
      </w:hyperlink>
      <w:r>
        <w:t xml:space="preserve"> и установить ее.</w:t>
      </w:r>
    </w:p>
    <w:p w:rsidR="00306074" w:rsidRDefault="00306074" w:rsidP="003640CD">
      <w:pPr>
        <w:pStyle w:val="a3"/>
        <w:numPr>
          <w:ilvl w:val="1"/>
          <w:numId w:val="1"/>
        </w:numPr>
      </w:pPr>
      <w:r>
        <w:t xml:space="preserve">Зайти в личный кабинет. Под разделом «Абоненты» нажать кнопку </w:t>
      </w:r>
      <w:r w:rsidRPr="00306074">
        <w:rPr>
          <w:b/>
        </w:rPr>
        <w:t>«Подробнее»</w:t>
      </w:r>
      <w:r>
        <w:t xml:space="preserve"> как на Рисунке 1.</w:t>
      </w:r>
      <w:r>
        <w:br/>
      </w:r>
      <w:r>
        <w:br/>
      </w:r>
      <w:r w:rsidRPr="00C76C8E">
        <w:rPr>
          <w:i/>
        </w:rPr>
        <w:t>Рисунок 1.</w:t>
      </w:r>
      <w:r>
        <w:br/>
      </w:r>
      <w:r>
        <w:rPr>
          <w:noProof/>
          <w:lang w:eastAsia="ru-RU"/>
        </w:rPr>
        <w:drawing>
          <wp:inline distT="0" distB="0" distL="0" distR="0">
            <wp:extent cx="4427220" cy="22732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49" cy="22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C76C8E" w:rsidRDefault="00C76C8E" w:rsidP="003640CD">
      <w:pPr>
        <w:pStyle w:val="a3"/>
        <w:numPr>
          <w:ilvl w:val="1"/>
          <w:numId w:val="1"/>
        </w:numPr>
      </w:pPr>
      <w:r>
        <w:t>В открывшемся окне выбираем нужного сотрудника и нажимаем иконку человечка напротив имени сотрудника как на Рисунке 2.</w:t>
      </w:r>
      <w:r>
        <w:br/>
      </w:r>
      <w:r>
        <w:br/>
      </w:r>
      <w:r w:rsidRPr="00C76C8E">
        <w:rPr>
          <w:i/>
        </w:rPr>
        <w:t>Рисунок 2.</w:t>
      </w:r>
      <w:r>
        <w:br/>
      </w:r>
      <w:r>
        <w:rPr>
          <w:noProof/>
          <w:lang w:eastAsia="ru-RU"/>
        </w:rPr>
        <w:drawing>
          <wp:inline distT="0" distB="0" distL="0" distR="0">
            <wp:extent cx="5471160" cy="16083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84" cy="16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8E" w:rsidRDefault="00C76C8E" w:rsidP="00C76C8E">
      <w:pPr>
        <w:pStyle w:val="a3"/>
      </w:pPr>
    </w:p>
    <w:p w:rsidR="00F22BA8" w:rsidRDefault="00F22BA8" w:rsidP="003640CD">
      <w:pPr>
        <w:pStyle w:val="a3"/>
        <w:numPr>
          <w:ilvl w:val="1"/>
          <w:numId w:val="1"/>
        </w:numPr>
      </w:pPr>
      <w:r>
        <w:t xml:space="preserve">Откроется окно как на рисунке 3. Необходимо обратить внимание на нижнюю часть – </w:t>
      </w:r>
      <w:r>
        <w:rPr>
          <w:lang w:val="en-US"/>
        </w:rPr>
        <w:t>SIP</w:t>
      </w:r>
      <w:r w:rsidRPr="00F22BA8">
        <w:t>-</w:t>
      </w:r>
      <w:r>
        <w:t xml:space="preserve">аккаунт. В этой части отображаются настройки для любого </w:t>
      </w:r>
      <w:r>
        <w:rPr>
          <w:lang w:val="en-US"/>
        </w:rPr>
        <w:t>SIP</w:t>
      </w:r>
      <w:r>
        <w:t>-приложения (</w:t>
      </w:r>
      <w:proofErr w:type="spellStart"/>
      <w:r>
        <w:rPr>
          <w:lang w:val="en-US"/>
        </w:rPr>
        <w:t>ZoiPer</w:t>
      </w:r>
      <w:proofErr w:type="spellEnd"/>
      <w:r w:rsidRPr="00F22BA8">
        <w:t xml:space="preserve">, </w:t>
      </w:r>
      <w:proofErr w:type="spellStart"/>
      <w:r>
        <w:rPr>
          <w:lang w:val="en-US"/>
        </w:rPr>
        <w:t>Sipnetic</w:t>
      </w:r>
      <w:proofErr w:type="spellEnd"/>
      <w:r w:rsidRPr="00F22BA8">
        <w:t xml:space="preserve">, </w:t>
      </w:r>
      <w:proofErr w:type="spellStart"/>
      <w:r>
        <w:rPr>
          <w:lang w:val="en-US"/>
        </w:rPr>
        <w:t>PortSIP</w:t>
      </w:r>
      <w:proofErr w:type="spellEnd"/>
      <w:r w:rsidRPr="00F22BA8">
        <w:t xml:space="preserve"> </w:t>
      </w:r>
      <w:r>
        <w:rPr>
          <w:lang w:val="en-US"/>
        </w:rPr>
        <w:t>Softphone</w:t>
      </w:r>
      <w:r w:rsidRPr="00F22BA8">
        <w:t xml:space="preserve"> </w:t>
      </w:r>
      <w:r>
        <w:t xml:space="preserve">и другие). В данной инструкции они используются для настройки приложения </w:t>
      </w:r>
      <w:proofErr w:type="spellStart"/>
      <w:r>
        <w:rPr>
          <w:lang w:val="en-US"/>
        </w:rPr>
        <w:t>MicroSIP</w:t>
      </w:r>
      <w:proofErr w:type="spellEnd"/>
      <w:r>
        <w:rPr>
          <w:lang w:val="en-US"/>
        </w:rPr>
        <w:t>.</w:t>
      </w:r>
      <w:r>
        <w:br/>
      </w:r>
    </w:p>
    <w:p w:rsidR="00F22BA8" w:rsidRDefault="00F22BA8" w:rsidP="00F22BA8">
      <w:pPr>
        <w:pStyle w:val="a3"/>
      </w:pPr>
    </w:p>
    <w:p w:rsidR="00F22BA8" w:rsidRPr="00F22BA8" w:rsidRDefault="00F22BA8" w:rsidP="00F22BA8">
      <w:pPr>
        <w:pStyle w:val="a3"/>
      </w:pPr>
      <w:r w:rsidRPr="00F22BA8">
        <w:rPr>
          <w:i/>
        </w:rPr>
        <w:lastRenderedPageBreak/>
        <w:t>Рисунок 3</w:t>
      </w:r>
      <w:r>
        <w:br/>
      </w:r>
      <w:r>
        <w:rPr>
          <w:noProof/>
          <w:lang w:eastAsia="ru-RU"/>
        </w:rPr>
        <w:drawing>
          <wp:inline distT="0" distB="0" distL="0" distR="0">
            <wp:extent cx="5935980" cy="55549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A8" w:rsidRDefault="00F22BA8" w:rsidP="00F22BA8">
      <w:pPr>
        <w:pStyle w:val="a3"/>
      </w:pPr>
    </w:p>
    <w:p w:rsidR="00F22BA8" w:rsidRDefault="003E4C2D" w:rsidP="003640CD">
      <w:pPr>
        <w:pStyle w:val="a3"/>
        <w:numPr>
          <w:ilvl w:val="1"/>
          <w:numId w:val="1"/>
        </w:numPr>
      </w:pPr>
      <w:r>
        <w:t>Откры</w:t>
      </w:r>
      <w:r w:rsidR="00E30422">
        <w:t>ть</w:t>
      </w:r>
      <w:r>
        <w:t xml:space="preserve"> приложение </w:t>
      </w:r>
      <w:proofErr w:type="spellStart"/>
      <w:r>
        <w:rPr>
          <w:lang w:val="en-US"/>
        </w:rPr>
        <w:t>MicroSIP</w:t>
      </w:r>
      <w:proofErr w:type="spellEnd"/>
      <w:r>
        <w:t>, которое скачали в 1-м пункте данной инструкции.</w:t>
      </w:r>
    </w:p>
    <w:p w:rsidR="00F22BA8" w:rsidRDefault="00F22BA8" w:rsidP="00F22BA8">
      <w:pPr>
        <w:pStyle w:val="a3"/>
      </w:pPr>
    </w:p>
    <w:p w:rsidR="00F22BA8" w:rsidRDefault="003E4C2D" w:rsidP="003640CD">
      <w:pPr>
        <w:pStyle w:val="a3"/>
        <w:numPr>
          <w:ilvl w:val="1"/>
          <w:numId w:val="1"/>
        </w:numPr>
      </w:pPr>
      <w:r>
        <w:t>Заполн</w:t>
      </w:r>
      <w:r w:rsidR="00E30422">
        <w:t>ить</w:t>
      </w:r>
      <w:r>
        <w:t xml:space="preserve"> поля в Приложении </w:t>
      </w:r>
      <w:proofErr w:type="spellStart"/>
      <w:r>
        <w:rPr>
          <w:lang w:val="en-US"/>
        </w:rPr>
        <w:t>MicroSIP</w:t>
      </w:r>
      <w:proofErr w:type="spellEnd"/>
      <w:r w:rsidRPr="003E4C2D">
        <w:t xml:space="preserve"> </w:t>
      </w:r>
      <w:r>
        <w:t>настройками, которые указаны в Аккаунте, как на рисунке 4.</w:t>
      </w:r>
    </w:p>
    <w:p w:rsidR="00497444" w:rsidRPr="00497444" w:rsidRDefault="003E4C2D" w:rsidP="003E4C2D">
      <w:pPr>
        <w:pStyle w:val="a3"/>
        <w:spacing w:after="0"/>
        <w:rPr>
          <w:b/>
        </w:rPr>
      </w:pPr>
      <w:r w:rsidRPr="003E4C2D">
        <w:rPr>
          <w:i/>
        </w:rPr>
        <w:lastRenderedPageBreak/>
        <w:t>Рисунок 4</w:t>
      </w:r>
      <w:r w:rsidR="007279B1" w:rsidRPr="007279B1">
        <w:br/>
      </w:r>
      <w:r w:rsidR="007279B1">
        <w:rPr>
          <w:noProof/>
          <w:lang w:eastAsia="ru-RU"/>
        </w:rPr>
        <w:drawing>
          <wp:inline distT="0" distB="0" distL="0" distR="0">
            <wp:extent cx="5935980" cy="33375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444" w:rsidRPr="00497444">
        <w:rPr>
          <w:b/>
        </w:rPr>
        <w:t xml:space="preserve">Название аккаунта: </w:t>
      </w:r>
      <w:r w:rsidR="00CF7CD3">
        <w:t>любое значение</w:t>
      </w:r>
    </w:p>
    <w:p w:rsidR="00497444" w:rsidRDefault="00CF7CD3" w:rsidP="00497444">
      <w:pPr>
        <w:spacing w:after="0" w:line="240" w:lineRule="auto"/>
        <w:ind w:left="357"/>
      </w:pPr>
      <w:r>
        <w:rPr>
          <w:b/>
        </w:rPr>
        <w:t>Пароль</w:t>
      </w:r>
      <w:r w:rsidR="00497444" w:rsidRPr="00497444">
        <w:rPr>
          <w:b/>
        </w:rPr>
        <w:t>:</w:t>
      </w:r>
      <w:r w:rsidR="009C130A">
        <w:rPr>
          <w:b/>
        </w:rPr>
        <w:t xml:space="preserve"> </w:t>
      </w:r>
      <w:r w:rsidR="009C130A" w:rsidRPr="00CF7CD3">
        <w:t>приходит на электронную почту</w:t>
      </w:r>
    </w:p>
    <w:p w:rsidR="00CF7CD3" w:rsidRDefault="00CF7CD3" w:rsidP="00497444">
      <w:pPr>
        <w:spacing w:after="0" w:line="240" w:lineRule="auto"/>
        <w:ind w:left="357"/>
        <w:rPr>
          <w:b/>
        </w:rPr>
      </w:pPr>
    </w:p>
    <w:p w:rsidR="00CF7CD3" w:rsidRPr="00CF7CD3" w:rsidRDefault="00CF7CD3" w:rsidP="00497444">
      <w:pPr>
        <w:spacing w:after="0" w:line="240" w:lineRule="auto"/>
        <w:ind w:left="357"/>
      </w:pPr>
      <w:r w:rsidRPr="00CF7CD3">
        <w:t xml:space="preserve">Все остальные значения </w:t>
      </w:r>
      <w:r w:rsidR="00E30422">
        <w:t>скопировать</w:t>
      </w:r>
      <w:r w:rsidRPr="00CF7CD3">
        <w:t xml:space="preserve"> из Аккаунта</w:t>
      </w:r>
      <w:r>
        <w:t>.</w:t>
      </w:r>
    </w:p>
    <w:p w:rsidR="00677509" w:rsidRDefault="00677509" w:rsidP="00677509">
      <w:pPr>
        <w:ind w:left="360"/>
      </w:pPr>
      <w:r>
        <w:t xml:space="preserve">Жмем </w:t>
      </w:r>
      <w:r w:rsidR="006266C2">
        <w:t>«Сохранить».</w:t>
      </w:r>
    </w:p>
    <w:p w:rsidR="006266C2" w:rsidRDefault="006266C2" w:rsidP="003640CD">
      <w:pPr>
        <w:pStyle w:val="a3"/>
        <w:numPr>
          <w:ilvl w:val="1"/>
          <w:numId w:val="1"/>
        </w:numPr>
      </w:pPr>
      <w:r>
        <w:t>Если настройка выполнена правильно, то откроется окно</w:t>
      </w:r>
      <w:r w:rsidR="00CF7CD3">
        <w:t>. Рисунок 5</w:t>
      </w:r>
    </w:p>
    <w:p w:rsidR="006266C2" w:rsidRDefault="006266C2" w:rsidP="006266C2">
      <w:pPr>
        <w:pStyle w:val="a3"/>
        <w:rPr>
          <w:noProof/>
          <w:lang w:eastAsia="ru-RU"/>
        </w:rPr>
      </w:pPr>
    </w:p>
    <w:p w:rsidR="006266C2" w:rsidRPr="00CF7CD3" w:rsidRDefault="00CF7CD3" w:rsidP="006266C2">
      <w:pPr>
        <w:pStyle w:val="a3"/>
        <w:rPr>
          <w:i/>
          <w:noProof/>
          <w:lang w:eastAsia="ru-RU"/>
        </w:rPr>
      </w:pPr>
      <w:r w:rsidRPr="00CF7CD3">
        <w:rPr>
          <w:i/>
          <w:noProof/>
          <w:lang w:eastAsia="ru-RU"/>
        </w:rPr>
        <w:t>Рисунок 5.</w:t>
      </w:r>
    </w:p>
    <w:p w:rsidR="006266C2" w:rsidRDefault="006266C2" w:rsidP="006266C2">
      <w:pPr>
        <w:pStyle w:val="a3"/>
      </w:pPr>
      <w:r>
        <w:rPr>
          <w:noProof/>
          <w:lang w:eastAsia="ru-RU"/>
        </w:rPr>
        <w:drawing>
          <wp:inline distT="0" distB="0" distL="0" distR="0" wp14:anchorId="73B261B8" wp14:editId="1D5BD571">
            <wp:extent cx="1577340" cy="3370928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361" t="13455" r="30733" b="26112"/>
                    <a:stretch/>
                  </pic:blipFill>
                  <pic:spPr bwMode="auto">
                    <a:xfrm>
                      <a:off x="0" y="0"/>
                      <a:ext cx="1581113" cy="337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6C2" w:rsidRDefault="006266C2" w:rsidP="006266C2">
      <w:pPr>
        <w:tabs>
          <w:tab w:val="left" w:pos="1140"/>
        </w:tabs>
      </w:pPr>
      <w:r>
        <w:t>В открывшемся окне можно набирать номер в 11-значном формате</w:t>
      </w:r>
      <w:r w:rsidR="00CF7CD3">
        <w:t xml:space="preserve"> +7 </w:t>
      </w:r>
      <w:proofErr w:type="spellStart"/>
      <w:r w:rsidR="00CF7CD3">
        <w:t>ххх</w:t>
      </w:r>
      <w:proofErr w:type="spellEnd"/>
      <w:r w:rsidR="00CF7CD3">
        <w:t xml:space="preserve"> </w:t>
      </w:r>
      <w:proofErr w:type="spellStart"/>
      <w:r w:rsidR="00CF7CD3">
        <w:rPr>
          <w:lang w:val="en-US"/>
        </w:rPr>
        <w:t>yyyy</w:t>
      </w:r>
      <w:proofErr w:type="spellEnd"/>
      <w:r w:rsidR="00CF7CD3" w:rsidRPr="00CF7CD3">
        <w:t xml:space="preserve"> </w:t>
      </w:r>
      <w:proofErr w:type="spellStart"/>
      <w:r w:rsidR="00CF7CD3">
        <w:rPr>
          <w:lang w:val="en-US"/>
        </w:rPr>
        <w:t>yyyy</w:t>
      </w:r>
      <w:proofErr w:type="spellEnd"/>
      <w:r>
        <w:t xml:space="preserve">, либо коллегам, </w:t>
      </w:r>
      <w:r w:rsidR="00CF7CD3">
        <w:t>подключённым так же к Мобильной АТС</w:t>
      </w:r>
      <w:r>
        <w:t xml:space="preserve"> - *</w:t>
      </w:r>
      <w:proofErr w:type="spellStart"/>
      <w:r>
        <w:t>хххх</w:t>
      </w:r>
      <w:proofErr w:type="spellEnd"/>
      <w:r>
        <w:t>.</w:t>
      </w:r>
    </w:p>
    <w:p w:rsidR="006266C2" w:rsidRPr="00600476" w:rsidRDefault="006266C2" w:rsidP="006266C2">
      <w:pPr>
        <w:tabs>
          <w:tab w:val="left" w:pos="1140"/>
        </w:tabs>
      </w:pPr>
    </w:p>
    <w:p w:rsidR="003640CD" w:rsidRDefault="00567FAB" w:rsidP="003640CD">
      <w:r>
        <w:rPr>
          <w:b/>
          <w:sz w:val="32"/>
        </w:rPr>
        <w:lastRenderedPageBreak/>
        <w:t>2.</w:t>
      </w:r>
      <w:r w:rsidR="003640CD" w:rsidRPr="003640CD">
        <w:rPr>
          <w:b/>
          <w:sz w:val="32"/>
        </w:rPr>
        <w:t xml:space="preserve"> </w:t>
      </w:r>
      <w:r w:rsidR="003640CD" w:rsidRPr="00B06217">
        <w:rPr>
          <w:b/>
          <w:sz w:val="32"/>
        </w:rPr>
        <w:t xml:space="preserve">Инструкция по настройке </w:t>
      </w:r>
      <w:proofErr w:type="spellStart"/>
      <w:r w:rsidR="003640CD">
        <w:rPr>
          <w:b/>
          <w:sz w:val="32"/>
          <w:lang w:val="en-US"/>
        </w:rPr>
        <w:t>Sipnetic</w:t>
      </w:r>
      <w:proofErr w:type="spellEnd"/>
      <w:r w:rsidR="003640CD" w:rsidRPr="00B06217">
        <w:rPr>
          <w:b/>
          <w:sz w:val="32"/>
        </w:rPr>
        <w:t xml:space="preserve"> на </w:t>
      </w:r>
      <w:r w:rsidR="003640CD">
        <w:rPr>
          <w:b/>
          <w:sz w:val="32"/>
        </w:rPr>
        <w:t>смартфоне или планшете.</w:t>
      </w:r>
      <w:r w:rsidR="003640CD">
        <w:rPr>
          <w:b/>
          <w:sz w:val="32"/>
        </w:rPr>
        <w:br/>
      </w:r>
      <w:r w:rsidR="003640CD" w:rsidRPr="003640CD">
        <w:rPr>
          <w:b/>
        </w:rPr>
        <w:br/>
      </w:r>
      <w:r w:rsidR="003640CD">
        <w:t xml:space="preserve">С помощью приложений для </w:t>
      </w:r>
      <w:r w:rsidR="003640CD">
        <w:rPr>
          <w:lang w:val="en-US"/>
        </w:rPr>
        <w:t>SIP</w:t>
      </w:r>
      <w:r w:rsidR="003640CD">
        <w:t xml:space="preserve">-телефонии и услуги Кар-Тел Мобильная АТС можно совершать и принимать звонки без </w:t>
      </w:r>
      <w:r w:rsidR="003640CD">
        <w:rPr>
          <w:lang w:val="en-US"/>
        </w:rPr>
        <w:t>SIM</w:t>
      </w:r>
      <w:r w:rsidR="003640CD">
        <w:t>-карты.</w:t>
      </w:r>
    </w:p>
    <w:p w:rsidR="003640CD" w:rsidRDefault="003640CD" w:rsidP="003640CD">
      <w:r>
        <w:t xml:space="preserve">В данной инструкции рассматривается бесплатное приложение </w:t>
      </w:r>
      <w:proofErr w:type="spellStart"/>
      <w:r>
        <w:rPr>
          <w:lang w:val="en-US"/>
        </w:rPr>
        <w:t>Sipnetic</w:t>
      </w:r>
      <w:proofErr w:type="spellEnd"/>
      <w:r w:rsidRPr="003640CD">
        <w:t>.</w:t>
      </w:r>
    </w:p>
    <w:p w:rsidR="003640CD" w:rsidRDefault="003640CD" w:rsidP="003640CD">
      <w:r w:rsidRPr="003640CD">
        <w:t xml:space="preserve"> 2.1 Скача</w:t>
      </w:r>
      <w:r w:rsidR="00E30422">
        <w:t>ть</w:t>
      </w:r>
      <w:r w:rsidRPr="003640CD">
        <w:t xml:space="preserve"> приложение </w:t>
      </w:r>
      <w:proofErr w:type="spellStart"/>
      <w:r w:rsidRPr="003640CD">
        <w:t>Sipnetic</w:t>
      </w:r>
      <w:proofErr w:type="spellEnd"/>
      <w:r w:rsidRPr="003640CD">
        <w:rPr>
          <w:sz w:val="32"/>
        </w:rPr>
        <w:t xml:space="preserve"> </w:t>
      </w:r>
      <w:r>
        <w:rPr>
          <w:noProof/>
          <w:sz w:val="32"/>
          <w:lang w:eastAsia="ru-RU"/>
        </w:rPr>
        <w:drawing>
          <wp:inline distT="0" distB="0" distL="0" distR="0">
            <wp:extent cx="214059" cy="2038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0CD">
        <w:rPr>
          <w:sz w:val="32"/>
        </w:rPr>
        <w:t xml:space="preserve"> </w:t>
      </w:r>
      <w:r w:rsidRPr="003640CD">
        <w:t xml:space="preserve">в </w:t>
      </w:r>
      <w:proofErr w:type="spellStart"/>
      <w:r w:rsidRPr="003640CD">
        <w:t>PlayMarket</w:t>
      </w:r>
      <w:proofErr w:type="spellEnd"/>
      <w:r w:rsidRPr="003640CD">
        <w:t xml:space="preserve"> или </w:t>
      </w:r>
      <w:proofErr w:type="spellStart"/>
      <w:r w:rsidRPr="003640CD">
        <w:t>AppStore</w:t>
      </w:r>
      <w:proofErr w:type="spellEnd"/>
    </w:p>
    <w:p w:rsidR="003640CD" w:rsidRDefault="003640CD" w:rsidP="003640CD">
      <w:r w:rsidRPr="003640CD">
        <w:t xml:space="preserve">2.2 </w:t>
      </w:r>
      <w:r>
        <w:t>Откр</w:t>
      </w:r>
      <w:r w:rsidR="00E30422">
        <w:t>ыть</w:t>
      </w:r>
      <w:r>
        <w:t xml:space="preserve"> приложение </w:t>
      </w:r>
      <w:proofErr w:type="spellStart"/>
      <w:r>
        <w:rPr>
          <w:lang w:val="en-US"/>
        </w:rPr>
        <w:t>Sipnetic</w:t>
      </w:r>
      <w:proofErr w:type="spellEnd"/>
      <w:r w:rsidRPr="003640CD">
        <w:t xml:space="preserve"> </w:t>
      </w:r>
      <w:r>
        <w:t>и выполните пункты 1.2 – 1.4</w:t>
      </w:r>
    </w:p>
    <w:p w:rsidR="003640CD" w:rsidRPr="003640CD" w:rsidRDefault="003640CD" w:rsidP="003640CD">
      <w:pPr>
        <w:rPr>
          <w:sz w:val="32"/>
        </w:rPr>
      </w:pPr>
      <w:r>
        <w:t xml:space="preserve">2.3 </w:t>
      </w:r>
      <w:r w:rsidR="00E30422">
        <w:t>Заполнить логин, пароль и адрес сервера</w:t>
      </w:r>
      <w:r w:rsidR="002F0BA9">
        <w:t>. Дать запрашиваемые разрешения телефону</w:t>
      </w:r>
      <w:r w:rsidR="002F0BA9">
        <w:br/>
      </w:r>
      <w:r w:rsidR="002F0BA9">
        <w:br/>
      </w:r>
      <w:r w:rsidR="002F0BA9" w:rsidRPr="002F0BA9">
        <w:rPr>
          <w:i/>
        </w:rPr>
        <w:t>Рисунок 7</w:t>
      </w:r>
      <w:r>
        <w:br/>
      </w:r>
      <w:r>
        <w:rPr>
          <w:noProof/>
          <w:sz w:val="32"/>
          <w:lang w:eastAsia="ru-RU"/>
        </w:rPr>
        <w:drawing>
          <wp:inline distT="0" distB="0" distL="0" distR="0">
            <wp:extent cx="4541520" cy="317556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61" cy="31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BA9" w:rsidRDefault="002F0BA9" w:rsidP="006266C2">
      <w:pPr>
        <w:tabs>
          <w:tab w:val="left" w:pos="1140"/>
        </w:tabs>
      </w:pPr>
      <w:r>
        <w:br/>
      </w: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2F0BA9" w:rsidRDefault="002F0BA9" w:rsidP="006266C2">
      <w:pPr>
        <w:tabs>
          <w:tab w:val="left" w:pos="1140"/>
        </w:tabs>
      </w:pPr>
    </w:p>
    <w:p w:rsidR="003B06CA" w:rsidRDefault="002F0BA9" w:rsidP="006266C2">
      <w:pPr>
        <w:tabs>
          <w:tab w:val="left" w:pos="1140"/>
        </w:tabs>
        <w:rPr>
          <w:noProof/>
          <w:lang w:eastAsia="ru-RU"/>
        </w:rPr>
      </w:pPr>
      <w:r>
        <w:lastRenderedPageBreak/>
        <w:t xml:space="preserve">2.4 </w:t>
      </w:r>
      <w:r w:rsidR="003B06CA">
        <w:t>О</w:t>
      </w:r>
      <w:r>
        <w:t>ткрыть учетную запись для дальнейшей настройки:</w:t>
      </w:r>
      <w:r>
        <w:br/>
      </w:r>
      <w:r>
        <w:br/>
      </w:r>
      <w:r w:rsidRPr="002F0BA9">
        <w:rPr>
          <w:i/>
        </w:rPr>
        <w:t>Рисунок 8</w:t>
      </w:r>
      <w:r>
        <w:br/>
      </w:r>
      <w:r w:rsidR="003B06CA">
        <w:rPr>
          <w:noProof/>
          <w:lang w:eastAsia="ru-RU"/>
        </w:rPr>
        <w:drawing>
          <wp:inline distT="0" distB="0" distL="0" distR="0" wp14:anchorId="0FC6362A" wp14:editId="4218B490">
            <wp:extent cx="5940425" cy="3000676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AB" w:rsidRDefault="003B06CA" w:rsidP="006266C2">
      <w:pPr>
        <w:tabs>
          <w:tab w:val="left" w:pos="1140"/>
        </w:tabs>
        <w:rPr>
          <w:noProof/>
          <w:lang w:eastAsia="ru-RU"/>
        </w:rPr>
      </w:pPr>
      <w:r>
        <w:br/>
        <w:t xml:space="preserve">2.5 В открывшемся окне нужно исправить </w:t>
      </w:r>
      <w:r w:rsidRPr="003B06CA">
        <w:rPr>
          <w:b/>
        </w:rPr>
        <w:t>Домен</w:t>
      </w:r>
      <w:r>
        <w:t xml:space="preserve"> и </w:t>
      </w:r>
      <w:r w:rsidRPr="003B06CA">
        <w:rPr>
          <w:b/>
        </w:rPr>
        <w:t>Транспорт по умолчанию</w:t>
      </w:r>
      <w:r>
        <w:t xml:space="preserve"> в соответствии со значениями Аккаунта</w:t>
      </w:r>
      <w:r w:rsidR="00567FAB">
        <w:t xml:space="preserve"> и сохранить настройки.</w:t>
      </w:r>
      <w:r w:rsidR="00567FAB">
        <w:br/>
      </w:r>
      <w:r w:rsidR="00567FAB">
        <w:br/>
      </w:r>
      <w:r w:rsidR="00567FAB" w:rsidRPr="00567FAB">
        <w:rPr>
          <w:i/>
        </w:rPr>
        <w:t>Рисунок 9</w:t>
      </w:r>
      <w:r>
        <w:br/>
      </w:r>
      <w:r>
        <w:br/>
      </w:r>
      <w:r w:rsidR="00567FAB">
        <w:rPr>
          <w:noProof/>
          <w:lang w:eastAsia="ru-RU"/>
        </w:rPr>
        <w:drawing>
          <wp:inline distT="0" distB="0" distL="0" distR="0" wp14:anchorId="04C9AEF6" wp14:editId="4849CF76">
            <wp:extent cx="5935980" cy="33451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AB" w:rsidRDefault="00567FAB" w:rsidP="006266C2">
      <w:pPr>
        <w:tabs>
          <w:tab w:val="left" w:pos="1140"/>
        </w:tabs>
        <w:rPr>
          <w:noProof/>
          <w:lang w:eastAsia="ru-RU"/>
        </w:rPr>
      </w:pPr>
      <w:r>
        <w:rPr>
          <w:noProof/>
          <w:lang w:eastAsia="ru-RU"/>
        </w:rPr>
        <w:t xml:space="preserve">2.6 Изменение настроек может вступить в силу через минуту. В случае успешной настройки рядом с названием учетной записи появится значок </w:t>
      </w:r>
      <w:r>
        <w:rPr>
          <w:noProof/>
          <w:lang w:eastAsia="ru-RU"/>
        </w:rPr>
        <w:drawing>
          <wp:inline distT="0" distB="0" distL="0" distR="0">
            <wp:extent cx="167640" cy="136451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4" cy="1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.</w:t>
      </w:r>
      <w:r>
        <w:rPr>
          <w:noProof/>
          <w:lang w:eastAsia="ru-RU"/>
        </w:rPr>
        <w:br/>
      </w:r>
      <w:r w:rsidRPr="00567FAB">
        <w:rPr>
          <w:i/>
          <w:noProof/>
          <w:lang w:eastAsia="ru-RU"/>
        </w:rPr>
        <w:lastRenderedPageBreak/>
        <w:t>Рисунок 10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240280" cy="3079944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90" cy="30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6C2" w:rsidRPr="006266C2" w:rsidRDefault="00567FAB" w:rsidP="006266C2">
      <w:pPr>
        <w:tabs>
          <w:tab w:val="left" w:pos="1140"/>
        </w:tabs>
      </w:pPr>
      <w:r>
        <w:t>Приложение готово к звонкам.</w:t>
      </w:r>
    </w:p>
    <w:sectPr w:rsidR="006266C2" w:rsidRPr="00626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073D3"/>
    <w:multiLevelType w:val="multilevel"/>
    <w:tmpl w:val="F236B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509"/>
    <w:rsid w:val="001B0E29"/>
    <w:rsid w:val="002F0BA9"/>
    <w:rsid w:val="00302000"/>
    <w:rsid w:val="00306074"/>
    <w:rsid w:val="003640CD"/>
    <w:rsid w:val="003B06CA"/>
    <w:rsid w:val="003E4C2D"/>
    <w:rsid w:val="0045046B"/>
    <w:rsid w:val="00497444"/>
    <w:rsid w:val="00567FAB"/>
    <w:rsid w:val="005967F3"/>
    <w:rsid w:val="00600476"/>
    <w:rsid w:val="006266C2"/>
    <w:rsid w:val="00677509"/>
    <w:rsid w:val="007279B1"/>
    <w:rsid w:val="00792157"/>
    <w:rsid w:val="007C38DC"/>
    <w:rsid w:val="009C130A"/>
    <w:rsid w:val="00B06217"/>
    <w:rsid w:val="00C76C8E"/>
    <w:rsid w:val="00CF7CD3"/>
    <w:rsid w:val="00E30422"/>
    <w:rsid w:val="00F22BA8"/>
    <w:rsid w:val="00FA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109C9"/>
  <w15:chartTrackingRefBased/>
  <w15:docId w15:val="{F9174C1A-DE81-4086-8670-68D58F473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5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75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microsip.org/download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2B250-CA4C-4240-94B8-994DA96B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6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KaR-Tel LLP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Moisseyeva Irina</dc:creator>
  <cp:keywords/>
  <dc:description/>
  <cp:lastModifiedBy>Moisseyeva Irina</cp:lastModifiedBy>
  <cp:revision>10</cp:revision>
  <dcterms:created xsi:type="dcterms:W3CDTF">2022-04-28T05:57:00Z</dcterms:created>
  <dcterms:modified xsi:type="dcterms:W3CDTF">2022-06-13T15:24:00Z</dcterms:modified>
</cp:coreProperties>
</file>